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86"/>
        <w:tblW w:w="96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25"/>
        <w:gridCol w:w="5038"/>
      </w:tblGrid>
      <w:tr w:rsidR="00DC552F" w:rsidTr="00DC552F">
        <w:trPr>
          <w:trHeight w:hRule="exact" w:val="717"/>
        </w:trPr>
        <w:tc>
          <w:tcPr>
            <w:tcW w:w="4625" w:type="dxa"/>
          </w:tcPr>
          <w:p w:rsidR="00DC552F" w:rsidRDefault="00DC552F" w:rsidP="00DC552F">
            <w:pPr>
              <w:pStyle w:val="TableParagraph"/>
              <w:spacing w:line="240" w:lineRule="exact"/>
              <w:ind w:left="264" w:hanging="65"/>
              <w:rPr>
                <w:sz w:val="24"/>
              </w:rPr>
            </w:pPr>
            <w:r>
              <w:rPr>
                <w:w w:val="95"/>
                <w:sz w:val="24"/>
              </w:rPr>
              <w:t>PHÒNG GIÁO DỤC VÀ ĐÀO TẠO QUẬN 7</w:t>
            </w:r>
          </w:p>
          <w:p w:rsidR="00DC552F" w:rsidRDefault="00E10D14" w:rsidP="00DC552F">
            <w:pPr>
              <w:pStyle w:val="TableParagraph"/>
              <w:spacing w:before="8"/>
              <w:ind w:left="264"/>
              <w:rPr>
                <w:b/>
                <w:sz w:val="26"/>
              </w:rPr>
            </w:pPr>
            <w:r>
              <w:rPr>
                <w:b/>
                <w:noProof/>
                <w:sz w:val="26"/>
              </w:rPr>
              <w:pict>
                <v:shapetype id="_x0000_t32" coordsize="21600,21600" o:spt="32" o:oned="t" path="m,l21600,21600e" filled="f">
                  <v:path arrowok="t" fillok="f" o:connecttype="none"/>
                  <o:lock v:ext="edit" shapetype="t"/>
                </v:shapetype>
                <v:shape id="_x0000_s1029" type="#_x0000_t32" style="position:absolute;left:0;text-align:left;margin-left:64.75pt;margin-top:16.3pt;width:79.5pt;height:.75pt;z-index:251659264" o:connectortype="straight"/>
              </w:pict>
            </w:r>
            <w:r w:rsidR="00DC552F">
              <w:rPr>
                <w:b/>
                <w:w w:val="90"/>
                <w:sz w:val="26"/>
              </w:rPr>
              <w:t xml:space="preserve">TRƯỜNG </w:t>
            </w:r>
            <w:r w:rsidR="00DC552F" w:rsidRPr="003C3331">
              <w:rPr>
                <w:b/>
                <w:w w:val="90"/>
                <w:sz w:val="26"/>
              </w:rPr>
              <w:t>TIỂU HỌC LÊ VĂN TÁM</w:t>
            </w:r>
          </w:p>
        </w:tc>
        <w:tc>
          <w:tcPr>
            <w:tcW w:w="5038" w:type="dxa"/>
            <w:tcBorders>
              <w:bottom w:val="nil"/>
            </w:tcBorders>
          </w:tcPr>
          <w:p w:rsidR="00DC552F" w:rsidRDefault="00DC552F" w:rsidP="00DC552F">
            <w:pPr>
              <w:pStyle w:val="TableParagraph"/>
              <w:spacing w:line="245" w:lineRule="exact"/>
              <w:ind w:left="318" w:right="174"/>
              <w:jc w:val="center"/>
              <w:rPr>
                <w:b/>
                <w:sz w:val="24"/>
              </w:rPr>
            </w:pPr>
            <w:r>
              <w:rPr>
                <w:b/>
                <w:w w:val="90"/>
                <w:sz w:val="24"/>
              </w:rPr>
              <w:t>CỘNG HÒA XÃ HỘI CHỦ NGHĨA VIỆT NAM</w:t>
            </w:r>
          </w:p>
          <w:p w:rsidR="00DC552F" w:rsidRDefault="00E10D14" w:rsidP="00DC552F">
            <w:pPr>
              <w:pStyle w:val="TableParagraph"/>
              <w:spacing w:before="3"/>
              <w:ind w:left="318" w:right="167"/>
              <w:jc w:val="center"/>
              <w:rPr>
                <w:b/>
                <w:sz w:val="26"/>
              </w:rPr>
            </w:pPr>
            <w:r>
              <w:rPr>
                <w:noProof/>
                <w:sz w:val="24"/>
              </w:rPr>
              <w:pict>
                <v:shape id="_x0000_s1030" type="#_x0000_t32" style="position:absolute;left:0;text-align:left;margin-left:55.5pt;margin-top:15.3pt;width:148.5pt;height:.75pt;flip:y;z-index:251660288" o:connectortype="straight"/>
              </w:pict>
            </w:r>
            <w:r w:rsidR="00DC552F">
              <w:rPr>
                <w:b/>
                <w:w w:val="95"/>
                <w:sz w:val="26"/>
              </w:rPr>
              <w:t>Độc lập - Tự do - Hạnh phúc</w:t>
            </w:r>
          </w:p>
        </w:tc>
      </w:tr>
      <w:tr w:rsidR="00DC552F" w:rsidTr="00DC552F">
        <w:trPr>
          <w:trHeight w:hRule="exact" w:val="531"/>
        </w:trPr>
        <w:tc>
          <w:tcPr>
            <w:tcW w:w="4625" w:type="dxa"/>
            <w:tcBorders>
              <w:right w:val="nil"/>
            </w:tcBorders>
          </w:tcPr>
          <w:p w:rsidR="00DC552F" w:rsidRDefault="00DC552F" w:rsidP="00DC552F">
            <w:pPr>
              <w:pStyle w:val="TableParagraph"/>
              <w:tabs>
                <w:tab w:val="left" w:pos="1673"/>
              </w:tabs>
              <w:spacing w:before="232"/>
              <w:ind w:left="809"/>
              <w:rPr>
                <w:sz w:val="26"/>
              </w:rPr>
            </w:pPr>
            <w:r>
              <w:rPr>
                <w:sz w:val="26"/>
              </w:rPr>
              <w:t>Số:</w:t>
            </w:r>
            <w:r>
              <w:rPr>
                <w:sz w:val="26"/>
              </w:rPr>
              <w:tab/>
              <w:t>/KH-LVT</w:t>
            </w:r>
          </w:p>
        </w:tc>
        <w:tc>
          <w:tcPr>
            <w:tcW w:w="5038" w:type="dxa"/>
            <w:tcBorders>
              <w:top w:val="nil"/>
              <w:left w:val="nil"/>
              <w:bottom w:val="nil"/>
              <w:right w:val="nil"/>
            </w:tcBorders>
          </w:tcPr>
          <w:p w:rsidR="00DC552F" w:rsidRDefault="00DC552F" w:rsidP="005D65D5">
            <w:pPr>
              <w:pStyle w:val="TableParagraph"/>
              <w:spacing w:before="225"/>
              <w:ind w:left="642"/>
              <w:rPr>
                <w:i/>
                <w:sz w:val="26"/>
              </w:rPr>
            </w:pPr>
            <w:r>
              <w:rPr>
                <w:i/>
                <w:sz w:val="26"/>
              </w:rPr>
              <w:t xml:space="preserve">Quận 7, ngày </w:t>
            </w:r>
            <w:r w:rsidR="005D65D5">
              <w:rPr>
                <w:i/>
                <w:sz w:val="26"/>
              </w:rPr>
              <w:t>20</w:t>
            </w:r>
            <w:bookmarkStart w:id="0" w:name="_GoBack"/>
            <w:bookmarkEnd w:id="0"/>
            <w:r>
              <w:rPr>
                <w:i/>
                <w:sz w:val="26"/>
              </w:rPr>
              <w:t xml:space="preserve"> tháng 09  năm 2016</w:t>
            </w:r>
          </w:p>
        </w:tc>
      </w:tr>
    </w:tbl>
    <w:p w:rsidR="001A76DE" w:rsidRDefault="001A76DE">
      <w:pPr>
        <w:pStyle w:val="BodyText"/>
        <w:spacing w:before="1"/>
        <w:ind w:left="0" w:firstLine="0"/>
        <w:jc w:val="left"/>
        <w:rPr>
          <w:sz w:val="18"/>
        </w:rPr>
      </w:pPr>
    </w:p>
    <w:p w:rsidR="001A76DE" w:rsidRDefault="008652A3" w:rsidP="001B092A">
      <w:pPr>
        <w:pStyle w:val="Heading1"/>
        <w:spacing w:before="61" w:line="360" w:lineRule="auto"/>
      </w:pPr>
      <w:r>
        <w:rPr>
          <w:w w:val="90"/>
        </w:rPr>
        <w:t>KẾ HOẠCH</w:t>
      </w:r>
    </w:p>
    <w:p w:rsidR="003C3331" w:rsidRDefault="008652A3" w:rsidP="001B092A">
      <w:pPr>
        <w:spacing w:before="15" w:line="360" w:lineRule="auto"/>
        <w:ind w:left="1170" w:right="2102"/>
        <w:jc w:val="center"/>
        <w:rPr>
          <w:b/>
          <w:sz w:val="30"/>
        </w:rPr>
      </w:pPr>
      <w:r>
        <w:rPr>
          <w:b/>
          <w:w w:val="95"/>
          <w:sz w:val="30"/>
        </w:rPr>
        <w:t xml:space="preserve">Tổ chức cuộc thi Olympic Tiếng Anh qua </w:t>
      </w:r>
      <w:r w:rsidR="003C3331">
        <w:rPr>
          <w:b/>
          <w:w w:val="95"/>
          <w:sz w:val="30"/>
        </w:rPr>
        <w:t>internet</w:t>
      </w:r>
    </w:p>
    <w:p w:rsidR="001A76DE" w:rsidRDefault="008652A3" w:rsidP="001B092A">
      <w:pPr>
        <w:pStyle w:val="Heading2"/>
        <w:spacing w:line="360" w:lineRule="auto"/>
        <w:ind w:left="1726" w:right="2088" w:firstLine="0"/>
        <w:jc w:val="center"/>
      </w:pPr>
      <w:r>
        <w:rPr>
          <w:w w:val="95"/>
        </w:rPr>
        <w:t>Năm học 2016 -2017</w:t>
      </w:r>
    </w:p>
    <w:p w:rsidR="001A76DE" w:rsidRDefault="003C3331" w:rsidP="001B092A">
      <w:pPr>
        <w:pStyle w:val="BodyText"/>
        <w:spacing w:before="59" w:line="360" w:lineRule="auto"/>
        <w:ind w:left="102" w:right="469" w:firstLine="0"/>
      </w:pPr>
      <w:r>
        <w:t xml:space="preserve">        </w:t>
      </w:r>
      <w:r w:rsidR="008652A3">
        <w:t xml:space="preserve">Căn cứ kế hoạch số 4547/BGDĐT- GDTrH về </w:t>
      </w:r>
      <w:r w:rsidR="001B092A">
        <w:t xml:space="preserve">việc </w:t>
      </w:r>
      <w:r w:rsidR="008652A3">
        <w:t>hướng dẫn tổ chức Olympic Tiếng Anh trên Internet và Olympic Tài năng Tiếng Anh dành cho học sinh phổ thông năm học 2016-2017;</w:t>
      </w:r>
    </w:p>
    <w:p w:rsidR="005D65D5" w:rsidRDefault="005D65D5" w:rsidP="001B092A">
      <w:pPr>
        <w:pStyle w:val="BodyText"/>
        <w:spacing w:before="59" w:line="360" w:lineRule="auto"/>
        <w:ind w:left="102" w:right="469" w:firstLine="0"/>
      </w:pPr>
      <w:r>
        <w:t xml:space="preserve">      Căn cứ kế hoạch năm học của trường Tiểu học Lê Văn Tám số 134/KH-TiHLVT ngày 28/09/2016;</w:t>
      </w:r>
    </w:p>
    <w:p w:rsidR="001A76DE" w:rsidRDefault="003C3331" w:rsidP="001B092A">
      <w:pPr>
        <w:pStyle w:val="BodyText"/>
        <w:spacing w:line="360" w:lineRule="auto"/>
        <w:ind w:left="0" w:right="464" w:firstLine="0"/>
      </w:pPr>
      <w:r>
        <w:t xml:space="preserve">        </w:t>
      </w:r>
      <w:r w:rsidR="008652A3">
        <w:t xml:space="preserve">Trường Tiểu học </w:t>
      </w:r>
      <w:r w:rsidR="00B50FFE">
        <w:t>Lê Văn Tám</w:t>
      </w:r>
      <w:r w:rsidR="008652A3">
        <w:t xml:space="preserve"> xây dựng kế hoạch triển khai và tổ chức cuộc thi Ol</w:t>
      </w:r>
      <w:r w:rsidR="00B50FFE">
        <w:t>y</w:t>
      </w:r>
      <w:r w:rsidR="008652A3">
        <w:t>mpic tiếng A</w:t>
      </w:r>
      <w:r w:rsidR="005D65D5">
        <w:t>nh trên internet năm học 2016-</w:t>
      </w:r>
      <w:r w:rsidR="008652A3">
        <w:t>2017 như sau:</w:t>
      </w:r>
    </w:p>
    <w:p w:rsidR="001A76DE" w:rsidRDefault="008652A3" w:rsidP="001B092A">
      <w:pPr>
        <w:pStyle w:val="Heading2"/>
        <w:numPr>
          <w:ilvl w:val="0"/>
          <w:numId w:val="3"/>
        </w:numPr>
        <w:tabs>
          <w:tab w:val="left" w:pos="352"/>
        </w:tabs>
        <w:spacing w:before="64" w:line="360" w:lineRule="auto"/>
        <w:ind w:hanging="249"/>
      </w:pPr>
      <w:r>
        <w:t>MỤC ĐÍCH YÊU</w:t>
      </w:r>
      <w:r>
        <w:rPr>
          <w:spacing w:val="-8"/>
        </w:rPr>
        <w:t xml:space="preserve"> </w:t>
      </w:r>
      <w:r>
        <w:t>CẦU:</w:t>
      </w:r>
    </w:p>
    <w:p w:rsidR="001A76DE" w:rsidRDefault="008652A3" w:rsidP="001B092A">
      <w:pPr>
        <w:pStyle w:val="ListParagraph"/>
        <w:numPr>
          <w:ilvl w:val="1"/>
          <w:numId w:val="3"/>
        </w:numPr>
        <w:tabs>
          <w:tab w:val="left" w:pos="1029"/>
        </w:tabs>
        <w:spacing w:before="151" w:line="360" w:lineRule="auto"/>
        <w:ind w:right="468" w:firstLine="720"/>
        <w:jc w:val="both"/>
        <w:rPr>
          <w:sz w:val="28"/>
        </w:rPr>
      </w:pPr>
      <w:r>
        <w:rPr>
          <w:sz w:val="28"/>
        </w:rPr>
        <w:t>Nhằm giúp học sinh làm quen với internet, nâng cao chất lượng và tạo thêm hứng thú cho học sinh học tập môn Tiếng</w:t>
      </w:r>
      <w:r>
        <w:rPr>
          <w:spacing w:val="-17"/>
          <w:sz w:val="28"/>
        </w:rPr>
        <w:t xml:space="preserve"> </w:t>
      </w:r>
      <w:r>
        <w:rPr>
          <w:sz w:val="28"/>
        </w:rPr>
        <w:t>Anh</w:t>
      </w:r>
    </w:p>
    <w:p w:rsidR="001A76DE" w:rsidRDefault="008652A3" w:rsidP="001B092A">
      <w:pPr>
        <w:pStyle w:val="ListParagraph"/>
        <w:numPr>
          <w:ilvl w:val="1"/>
          <w:numId w:val="3"/>
        </w:numPr>
        <w:tabs>
          <w:tab w:val="left" w:pos="995"/>
        </w:tabs>
        <w:spacing w:line="360" w:lineRule="auto"/>
        <w:ind w:right="468" w:firstLine="720"/>
        <w:jc w:val="both"/>
        <w:rPr>
          <w:sz w:val="28"/>
        </w:rPr>
      </w:pPr>
      <w:r>
        <w:rPr>
          <w:sz w:val="28"/>
        </w:rPr>
        <w:t>Tạo môi trường thân thiện để học sinh giao lưu học tập tích cực, đồng thời phát hiện và bồi dưỡng kịp thời các học sinh có khả năng về môn Tiếng</w:t>
      </w:r>
      <w:r>
        <w:rPr>
          <w:spacing w:val="-27"/>
          <w:sz w:val="28"/>
        </w:rPr>
        <w:t xml:space="preserve"> </w:t>
      </w:r>
      <w:r>
        <w:rPr>
          <w:sz w:val="28"/>
        </w:rPr>
        <w:t>Anh</w:t>
      </w:r>
    </w:p>
    <w:p w:rsidR="001A76DE" w:rsidRDefault="008652A3" w:rsidP="001B092A">
      <w:pPr>
        <w:pStyle w:val="Heading2"/>
        <w:numPr>
          <w:ilvl w:val="0"/>
          <w:numId w:val="3"/>
        </w:numPr>
        <w:tabs>
          <w:tab w:val="left" w:pos="462"/>
        </w:tabs>
        <w:spacing w:before="67" w:line="360" w:lineRule="auto"/>
        <w:ind w:left="462" w:hanging="360"/>
      </w:pPr>
      <w:r>
        <w:t>TỔ CHỨC THỰC HIỆN:</w:t>
      </w:r>
    </w:p>
    <w:p w:rsidR="001A76DE" w:rsidRDefault="008652A3" w:rsidP="001B092A">
      <w:pPr>
        <w:pStyle w:val="ListParagraph"/>
        <w:numPr>
          <w:ilvl w:val="0"/>
          <w:numId w:val="2"/>
        </w:numPr>
        <w:tabs>
          <w:tab w:val="left" w:pos="1130"/>
        </w:tabs>
        <w:spacing w:before="151" w:line="360" w:lineRule="auto"/>
        <w:ind w:right="464" w:firstLine="720"/>
        <w:jc w:val="both"/>
        <w:rPr>
          <w:sz w:val="28"/>
        </w:rPr>
      </w:pPr>
      <w:r>
        <w:rPr>
          <w:sz w:val="28"/>
        </w:rPr>
        <w:t>Thành lập Ban chỉ đạo và Ban tổ chức cuộc thi Olympic tiếng Anh cấp trường năm học 2016 -</w:t>
      </w:r>
      <w:r>
        <w:rPr>
          <w:spacing w:val="-8"/>
          <w:sz w:val="28"/>
        </w:rPr>
        <w:t xml:space="preserve"> </w:t>
      </w:r>
      <w:r>
        <w:rPr>
          <w:sz w:val="28"/>
        </w:rPr>
        <w:t>2017</w:t>
      </w:r>
    </w:p>
    <w:p w:rsidR="001A76DE" w:rsidRDefault="008652A3" w:rsidP="001B092A">
      <w:pPr>
        <w:pStyle w:val="ListParagraph"/>
        <w:numPr>
          <w:ilvl w:val="0"/>
          <w:numId w:val="2"/>
        </w:numPr>
        <w:tabs>
          <w:tab w:val="left" w:pos="1118"/>
        </w:tabs>
        <w:spacing w:line="360" w:lineRule="auto"/>
        <w:ind w:right="472" w:firstLine="720"/>
        <w:jc w:val="both"/>
        <w:rPr>
          <w:sz w:val="28"/>
        </w:rPr>
      </w:pPr>
      <w:r>
        <w:rPr>
          <w:sz w:val="28"/>
        </w:rPr>
        <w:t>Tổ chức phát động hưởng ứng cuộc thi tới cán bộ, giáo viên, và học sinh toàn trường: ngày</w:t>
      </w:r>
      <w:r>
        <w:rPr>
          <w:spacing w:val="-12"/>
          <w:sz w:val="28"/>
        </w:rPr>
        <w:t xml:space="preserve"> </w:t>
      </w:r>
      <w:r>
        <w:rPr>
          <w:sz w:val="28"/>
        </w:rPr>
        <w:t>5/9/2016</w:t>
      </w:r>
    </w:p>
    <w:p w:rsidR="001A76DE" w:rsidRDefault="008652A3" w:rsidP="001B092A">
      <w:pPr>
        <w:pStyle w:val="ListParagraph"/>
        <w:numPr>
          <w:ilvl w:val="0"/>
          <w:numId w:val="2"/>
        </w:numPr>
        <w:tabs>
          <w:tab w:val="left" w:pos="1103"/>
        </w:tabs>
        <w:spacing w:line="360" w:lineRule="auto"/>
        <w:ind w:left="1102" w:hanging="280"/>
        <w:rPr>
          <w:sz w:val="28"/>
        </w:rPr>
      </w:pPr>
      <w:r>
        <w:rPr>
          <w:sz w:val="28"/>
        </w:rPr>
        <w:t>Đối tượng dự thi</w:t>
      </w:r>
      <w:r>
        <w:rPr>
          <w:spacing w:val="-7"/>
          <w:sz w:val="28"/>
        </w:rPr>
        <w:t xml:space="preserve"> </w:t>
      </w:r>
      <w:r>
        <w:rPr>
          <w:sz w:val="28"/>
        </w:rPr>
        <w:t>:</w:t>
      </w:r>
    </w:p>
    <w:p w:rsidR="001A76DE" w:rsidRDefault="008652A3" w:rsidP="001B092A">
      <w:pPr>
        <w:pStyle w:val="BodyText"/>
        <w:spacing w:before="155" w:line="360" w:lineRule="auto"/>
        <w:ind w:left="102" w:right="462" w:firstLine="719"/>
      </w:pPr>
      <w:r>
        <w:t>Tất cả học sinh nào yêu thích cũng có thể tham gia cuộc thi: Khối 3,4,5 dự thi Olympic Tiếng Anh. Khuyến khích các học sinh có máy tính kết nối nnternet có thể tham dự cuộc thi tại</w:t>
      </w:r>
      <w:r>
        <w:rPr>
          <w:spacing w:val="-8"/>
        </w:rPr>
        <w:t xml:space="preserve"> </w:t>
      </w:r>
      <w:r>
        <w:t>nhà.</w:t>
      </w:r>
    </w:p>
    <w:p w:rsidR="001A76DE" w:rsidRDefault="008652A3" w:rsidP="001B092A">
      <w:pPr>
        <w:pStyle w:val="ListParagraph"/>
        <w:numPr>
          <w:ilvl w:val="0"/>
          <w:numId w:val="2"/>
        </w:numPr>
        <w:tabs>
          <w:tab w:val="left" w:pos="1103"/>
        </w:tabs>
        <w:spacing w:before="65" w:line="360" w:lineRule="auto"/>
        <w:ind w:left="1102" w:hanging="280"/>
        <w:rPr>
          <w:sz w:val="28"/>
        </w:rPr>
      </w:pPr>
      <w:r>
        <w:rPr>
          <w:sz w:val="28"/>
        </w:rPr>
        <w:lastRenderedPageBreak/>
        <w:t>Điều kiện dự thi</w:t>
      </w:r>
      <w:r>
        <w:rPr>
          <w:spacing w:val="-9"/>
          <w:sz w:val="28"/>
        </w:rPr>
        <w:t xml:space="preserve"> </w:t>
      </w:r>
      <w:r>
        <w:rPr>
          <w:sz w:val="28"/>
        </w:rPr>
        <w:t>:</w:t>
      </w:r>
    </w:p>
    <w:p w:rsidR="001A76DE" w:rsidRDefault="008652A3" w:rsidP="001B092A">
      <w:pPr>
        <w:pStyle w:val="BodyText"/>
        <w:spacing w:before="155" w:line="360" w:lineRule="auto"/>
        <w:ind w:left="102" w:right="465" w:firstLine="719"/>
      </w:pPr>
      <w:r>
        <w:t>Học s</w:t>
      </w:r>
      <w:r w:rsidR="001B092A">
        <w:t>P</w:t>
      </w:r>
      <w:r>
        <w:t xml:space="preserve">inh đăng kí thành viên trên website: </w:t>
      </w:r>
      <w:hyperlink r:id="rId7">
        <w:r>
          <w:t>http://ioe.go.vn/</w:t>
        </w:r>
      </w:hyperlink>
      <w:r>
        <w:t xml:space="preserve"> (GV hướng dẫn học sinh lập nhiều tên truy cập để ôn luyện đồng thời có một tên truy cập chính thức dùng để dự thi)</w:t>
      </w:r>
    </w:p>
    <w:p w:rsidR="003C3331" w:rsidRDefault="003C3331" w:rsidP="001B092A">
      <w:pPr>
        <w:pStyle w:val="BodyText"/>
        <w:spacing w:before="45" w:line="360" w:lineRule="auto"/>
        <w:ind w:right="118"/>
      </w:pPr>
      <w:r>
        <w:rPr>
          <w:i/>
        </w:rPr>
        <w:t>Lưu ý :</w:t>
      </w:r>
      <w:r>
        <w:t>GV sẽ hướng dẫn kỹ cho học sinh cách thức thi, hình thức thi để học sinh có thể dự thi tại nhà.</w:t>
      </w:r>
    </w:p>
    <w:p w:rsidR="003C3331" w:rsidRPr="001B092A" w:rsidRDefault="003C3331" w:rsidP="001B092A">
      <w:pPr>
        <w:pStyle w:val="ListParagraph"/>
        <w:numPr>
          <w:ilvl w:val="1"/>
          <w:numId w:val="4"/>
        </w:numPr>
        <w:tabs>
          <w:tab w:val="left" w:pos="1255"/>
        </w:tabs>
        <w:spacing w:before="59" w:line="360" w:lineRule="auto"/>
        <w:rPr>
          <w:sz w:val="28"/>
        </w:rPr>
      </w:pPr>
      <w:r w:rsidRPr="001B092A">
        <w:rPr>
          <w:sz w:val="28"/>
        </w:rPr>
        <w:t>Điều kiện dự thi cấp</w:t>
      </w:r>
      <w:r w:rsidRPr="001B092A">
        <w:rPr>
          <w:spacing w:val="-11"/>
          <w:sz w:val="28"/>
        </w:rPr>
        <w:t xml:space="preserve"> </w:t>
      </w:r>
      <w:r w:rsidRPr="001B092A">
        <w:rPr>
          <w:sz w:val="28"/>
        </w:rPr>
        <w:t>trường:</w:t>
      </w:r>
    </w:p>
    <w:p w:rsidR="003C3331" w:rsidRDefault="003C3331" w:rsidP="001B092A">
      <w:pPr>
        <w:pStyle w:val="BodyText"/>
        <w:spacing w:before="158" w:line="360" w:lineRule="auto"/>
        <w:ind w:right="121"/>
      </w:pPr>
      <w:r>
        <w:t>HS khối 3,4 và 5 tham gia các vòng thi tự luyện: từ vòng 1 đến vòng 15. Vòng tự luyện bắt đầu từ ngày 15/8/2016. Học sinh vượt qua vòng tự luyện thứ 15 mới được tham gia vòng thi cấp trường. Mỗi một vòng tự luyện, học sinh phải đạt tối thiểu 75% tổng số điểm thì mới được công nhận vượt qua vòng này.</w:t>
      </w:r>
    </w:p>
    <w:p w:rsidR="00DC552F" w:rsidRDefault="003C3331" w:rsidP="001B092A">
      <w:pPr>
        <w:pStyle w:val="BodyText"/>
        <w:spacing w:line="360" w:lineRule="auto"/>
        <w:ind w:right="114"/>
      </w:pPr>
      <w:r>
        <w:t xml:space="preserve">Thời gian mở các vòng thi cấp trường: Được tổ chức vào 03/12/2016 </w:t>
      </w:r>
    </w:p>
    <w:p w:rsidR="00DC552F" w:rsidRDefault="00DC552F" w:rsidP="001B092A">
      <w:pPr>
        <w:pStyle w:val="BodyText"/>
        <w:spacing w:line="360" w:lineRule="auto"/>
        <w:ind w:right="114" w:hanging="22"/>
      </w:pPr>
      <w:r>
        <w:t xml:space="preserve"> với khung giờ thi cho các khối cụ thể như sau:</w:t>
      </w:r>
    </w:p>
    <w:p w:rsidR="003C3331" w:rsidRDefault="003C3331" w:rsidP="001B092A">
      <w:pPr>
        <w:pStyle w:val="ListParagraph"/>
        <w:numPr>
          <w:ilvl w:val="1"/>
          <w:numId w:val="3"/>
        </w:numPr>
        <w:tabs>
          <w:tab w:val="left" w:pos="996"/>
        </w:tabs>
        <w:spacing w:before="59" w:line="360" w:lineRule="auto"/>
        <w:ind w:left="112" w:firstLine="720"/>
        <w:rPr>
          <w:sz w:val="28"/>
        </w:rPr>
      </w:pPr>
      <w:r>
        <w:rPr>
          <w:sz w:val="28"/>
        </w:rPr>
        <w:t xml:space="preserve">Khối lớp 3: từ 9h30 đến 10h00 </w:t>
      </w:r>
    </w:p>
    <w:p w:rsidR="003C3331" w:rsidRDefault="003C3331" w:rsidP="001B092A">
      <w:pPr>
        <w:pStyle w:val="ListParagraph"/>
        <w:numPr>
          <w:ilvl w:val="1"/>
          <w:numId w:val="3"/>
        </w:numPr>
        <w:tabs>
          <w:tab w:val="left" w:pos="996"/>
        </w:tabs>
        <w:spacing w:before="158" w:line="360" w:lineRule="auto"/>
        <w:ind w:left="995" w:hanging="163"/>
        <w:rPr>
          <w:sz w:val="28"/>
        </w:rPr>
      </w:pPr>
      <w:r>
        <w:rPr>
          <w:sz w:val="28"/>
        </w:rPr>
        <w:t xml:space="preserve">Khối lớp 4: từ 7h30 đến 8h00 </w:t>
      </w:r>
    </w:p>
    <w:p w:rsidR="003C3331" w:rsidRDefault="003C3331" w:rsidP="001B092A">
      <w:pPr>
        <w:pStyle w:val="ListParagraph"/>
        <w:numPr>
          <w:ilvl w:val="1"/>
          <w:numId w:val="3"/>
        </w:numPr>
        <w:tabs>
          <w:tab w:val="left" w:pos="996"/>
        </w:tabs>
        <w:spacing w:before="155" w:line="360" w:lineRule="auto"/>
        <w:ind w:left="995" w:hanging="163"/>
        <w:rPr>
          <w:sz w:val="28"/>
        </w:rPr>
      </w:pPr>
      <w:r>
        <w:rPr>
          <w:sz w:val="28"/>
        </w:rPr>
        <w:t xml:space="preserve">Khối lớp 5: từ 8h30 đến 9h00 </w:t>
      </w:r>
    </w:p>
    <w:p w:rsidR="003C3331" w:rsidRDefault="003C3331" w:rsidP="001B092A">
      <w:pPr>
        <w:pStyle w:val="ListParagraph"/>
        <w:numPr>
          <w:ilvl w:val="1"/>
          <w:numId w:val="3"/>
        </w:numPr>
        <w:tabs>
          <w:tab w:val="left" w:pos="1008"/>
        </w:tabs>
        <w:spacing w:before="155" w:line="360" w:lineRule="auto"/>
        <w:ind w:left="112" w:right="120" w:firstLine="720"/>
        <w:jc w:val="both"/>
        <w:rPr>
          <w:sz w:val="28"/>
        </w:rPr>
      </w:pPr>
      <w:r>
        <w:rPr>
          <w:sz w:val="28"/>
        </w:rPr>
        <w:t>Sau đó nhà trường sẽ gởi báo cáo công tác tổ chức vòng thi cấp trường về  Ban tổ chức vòng thi cấp quận trước ngày</w:t>
      </w:r>
      <w:r>
        <w:rPr>
          <w:spacing w:val="-21"/>
          <w:sz w:val="28"/>
        </w:rPr>
        <w:t xml:space="preserve"> </w:t>
      </w:r>
      <w:r>
        <w:rPr>
          <w:sz w:val="28"/>
        </w:rPr>
        <w:t>14/01/2017</w:t>
      </w:r>
    </w:p>
    <w:p w:rsidR="003C3331" w:rsidRPr="001B092A" w:rsidRDefault="001B092A" w:rsidP="001B092A">
      <w:pPr>
        <w:tabs>
          <w:tab w:val="left" w:pos="1279"/>
        </w:tabs>
        <w:spacing w:line="360" w:lineRule="auto"/>
        <w:ind w:left="180" w:right="114"/>
        <w:jc w:val="both"/>
        <w:rPr>
          <w:sz w:val="28"/>
        </w:rPr>
      </w:pPr>
      <w:r>
        <w:rPr>
          <w:sz w:val="28"/>
        </w:rPr>
        <w:t xml:space="preserve">         4.2. </w:t>
      </w:r>
      <w:r w:rsidR="003C3331" w:rsidRPr="001B092A">
        <w:rPr>
          <w:sz w:val="28"/>
        </w:rPr>
        <w:t>Điều kiện dự thi cấp quận: Học sinh được chọn vào vòng thi cấp quận tiếp tục cho học sinh tham gia tự luyện từ vòng 16 đến vòng 20. Học sinh vượt qua vòng 20 mới được dự thi cấp</w:t>
      </w:r>
      <w:r w:rsidR="003C3331" w:rsidRPr="001B092A">
        <w:rPr>
          <w:spacing w:val="-9"/>
          <w:sz w:val="28"/>
        </w:rPr>
        <w:t xml:space="preserve"> </w:t>
      </w:r>
      <w:r w:rsidR="003C3331" w:rsidRPr="001B092A">
        <w:rPr>
          <w:sz w:val="28"/>
        </w:rPr>
        <w:t>quận.</w:t>
      </w:r>
    </w:p>
    <w:p w:rsidR="003C3331" w:rsidRDefault="003C3331" w:rsidP="001B092A">
      <w:pPr>
        <w:pStyle w:val="BodyText"/>
        <w:spacing w:line="360" w:lineRule="auto"/>
        <w:ind w:right="126"/>
      </w:pPr>
      <w:r>
        <w:t>Danh sách học sinh tham gia vòng thi cấp Quận được Ban Tổ chức cấp  Quận thông báo trên website</w:t>
      </w:r>
      <w:r>
        <w:rPr>
          <w:spacing w:val="-18"/>
        </w:rPr>
        <w:t xml:space="preserve"> </w:t>
      </w:r>
      <w:r>
        <w:t>ngành</w:t>
      </w:r>
    </w:p>
    <w:p w:rsidR="003C3331" w:rsidRDefault="003C3331" w:rsidP="001B092A">
      <w:pPr>
        <w:pStyle w:val="BodyText"/>
        <w:spacing w:line="360" w:lineRule="auto"/>
        <w:ind w:right="126"/>
      </w:pPr>
      <w:r>
        <w:t>Ban Tổ chức cấp Quận lập danh sách học sinh đạt kết quả vòng thi cấp Quận và gởi về ban Tổ chức vòng thi cấp thành phố.</w:t>
      </w:r>
    </w:p>
    <w:p w:rsidR="003C3331" w:rsidRPr="001B092A" w:rsidRDefault="001B092A" w:rsidP="001B092A">
      <w:pPr>
        <w:tabs>
          <w:tab w:val="left" w:pos="1265"/>
        </w:tabs>
        <w:spacing w:line="360" w:lineRule="auto"/>
        <w:ind w:left="-90" w:right="120"/>
        <w:jc w:val="both"/>
        <w:rPr>
          <w:sz w:val="28"/>
        </w:rPr>
      </w:pPr>
      <w:r>
        <w:rPr>
          <w:sz w:val="28"/>
        </w:rPr>
        <w:t xml:space="preserve">            4.3. </w:t>
      </w:r>
      <w:r w:rsidR="003C3331" w:rsidRPr="001B092A">
        <w:rPr>
          <w:sz w:val="28"/>
        </w:rPr>
        <w:t>Điều kiện dự thi cấp thành phố: có học sinh được chọn vào vòng thi cấp thành phố tiếp tục cho học sinh tham gia tự luyện từ vòng 21 đến vòng 25. Học  sinh vượt qua vòng 25 mới được dự thi cấp thành</w:t>
      </w:r>
      <w:r w:rsidR="003C3331" w:rsidRPr="001B092A">
        <w:rPr>
          <w:spacing w:val="-23"/>
          <w:sz w:val="28"/>
        </w:rPr>
        <w:t xml:space="preserve"> </w:t>
      </w:r>
      <w:r w:rsidR="003C3331" w:rsidRPr="001B092A">
        <w:rPr>
          <w:sz w:val="28"/>
        </w:rPr>
        <w:t>phố.</w:t>
      </w:r>
    </w:p>
    <w:p w:rsidR="003C3331" w:rsidRDefault="003C3331" w:rsidP="001B092A">
      <w:pPr>
        <w:pStyle w:val="ListParagraph"/>
        <w:numPr>
          <w:ilvl w:val="0"/>
          <w:numId w:val="2"/>
        </w:numPr>
        <w:tabs>
          <w:tab w:val="left" w:pos="1113"/>
        </w:tabs>
        <w:spacing w:line="360" w:lineRule="auto"/>
        <w:ind w:left="1113" w:hanging="281"/>
        <w:rPr>
          <w:sz w:val="28"/>
        </w:rPr>
      </w:pPr>
      <w:r>
        <w:rPr>
          <w:sz w:val="28"/>
        </w:rPr>
        <w:lastRenderedPageBreak/>
        <w:t>Cấp thành</w:t>
      </w:r>
      <w:r>
        <w:rPr>
          <w:spacing w:val="-6"/>
          <w:sz w:val="28"/>
        </w:rPr>
        <w:t xml:space="preserve"> </w:t>
      </w:r>
      <w:r>
        <w:rPr>
          <w:sz w:val="28"/>
        </w:rPr>
        <w:t>phố:</w:t>
      </w:r>
    </w:p>
    <w:p w:rsidR="003C3331" w:rsidRDefault="003C3331" w:rsidP="001B092A">
      <w:pPr>
        <w:pStyle w:val="ListParagraph"/>
        <w:spacing w:before="158" w:line="360" w:lineRule="auto"/>
        <w:ind w:left="720" w:firstLine="0"/>
        <w:rPr>
          <w:sz w:val="28"/>
        </w:rPr>
      </w:pPr>
      <w:r>
        <w:rPr>
          <w:sz w:val="28"/>
        </w:rPr>
        <w:t>- Học sinh đạt kết quả vòng thi cấp thành phố sẽ tham gia vòng thi cấp toàn</w:t>
      </w:r>
    </w:p>
    <w:p w:rsidR="003C3331" w:rsidRDefault="003C3331" w:rsidP="001B092A">
      <w:pPr>
        <w:pStyle w:val="BodyText"/>
        <w:spacing w:before="95" w:line="360" w:lineRule="auto"/>
        <w:ind w:right="130" w:firstLine="0"/>
        <w:jc w:val="left"/>
      </w:pPr>
      <w:r>
        <w:t>quốc.</w:t>
      </w:r>
    </w:p>
    <w:p w:rsidR="003C3331" w:rsidRDefault="003C3331" w:rsidP="001B092A">
      <w:pPr>
        <w:pStyle w:val="ListParagraph"/>
        <w:numPr>
          <w:ilvl w:val="1"/>
          <w:numId w:val="3"/>
        </w:numPr>
        <w:spacing w:before="155" w:line="360" w:lineRule="auto"/>
        <w:ind w:left="900" w:hanging="197"/>
        <w:rPr>
          <w:sz w:val="28"/>
        </w:rPr>
      </w:pPr>
      <w:r>
        <w:rPr>
          <w:sz w:val="28"/>
        </w:rPr>
        <w:t>Các</w:t>
      </w:r>
      <w:r>
        <w:rPr>
          <w:spacing w:val="31"/>
          <w:sz w:val="28"/>
        </w:rPr>
        <w:t xml:space="preserve"> </w:t>
      </w:r>
      <w:r>
        <w:rPr>
          <w:sz w:val="28"/>
        </w:rPr>
        <w:t>trườngTiH</w:t>
      </w:r>
      <w:r>
        <w:rPr>
          <w:spacing w:val="29"/>
          <w:sz w:val="28"/>
        </w:rPr>
        <w:t xml:space="preserve"> </w:t>
      </w:r>
      <w:r>
        <w:rPr>
          <w:sz w:val="28"/>
        </w:rPr>
        <w:t>có</w:t>
      </w:r>
      <w:r>
        <w:rPr>
          <w:spacing w:val="32"/>
          <w:sz w:val="28"/>
        </w:rPr>
        <w:t xml:space="preserve"> </w:t>
      </w:r>
      <w:r>
        <w:rPr>
          <w:sz w:val="28"/>
        </w:rPr>
        <w:t>học</w:t>
      </w:r>
      <w:r>
        <w:rPr>
          <w:spacing w:val="31"/>
          <w:sz w:val="28"/>
        </w:rPr>
        <w:t xml:space="preserve"> </w:t>
      </w:r>
      <w:r>
        <w:rPr>
          <w:sz w:val="28"/>
        </w:rPr>
        <w:t>sinh</w:t>
      </w:r>
      <w:r>
        <w:rPr>
          <w:spacing w:val="29"/>
          <w:sz w:val="28"/>
        </w:rPr>
        <w:t xml:space="preserve"> </w:t>
      </w:r>
      <w:r>
        <w:rPr>
          <w:sz w:val="28"/>
        </w:rPr>
        <w:t>được</w:t>
      </w:r>
      <w:r>
        <w:rPr>
          <w:spacing w:val="31"/>
          <w:sz w:val="28"/>
        </w:rPr>
        <w:t xml:space="preserve"> </w:t>
      </w:r>
      <w:r>
        <w:rPr>
          <w:sz w:val="28"/>
        </w:rPr>
        <w:t>chọn</w:t>
      </w:r>
      <w:r>
        <w:rPr>
          <w:spacing w:val="29"/>
          <w:sz w:val="28"/>
        </w:rPr>
        <w:t xml:space="preserve"> </w:t>
      </w:r>
      <w:r>
        <w:rPr>
          <w:sz w:val="28"/>
        </w:rPr>
        <w:t>vào</w:t>
      </w:r>
      <w:r>
        <w:rPr>
          <w:spacing w:val="31"/>
          <w:sz w:val="28"/>
        </w:rPr>
        <w:t xml:space="preserve"> </w:t>
      </w:r>
      <w:r>
        <w:rPr>
          <w:sz w:val="28"/>
        </w:rPr>
        <w:t>vòng</w:t>
      </w:r>
      <w:r>
        <w:rPr>
          <w:spacing w:val="29"/>
          <w:sz w:val="28"/>
        </w:rPr>
        <w:t xml:space="preserve"> </w:t>
      </w:r>
      <w:r>
        <w:rPr>
          <w:sz w:val="28"/>
        </w:rPr>
        <w:t>thi</w:t>
      </w:r>
      <w:r>
        <w:rPr>
          <w:spacing w:val="31"/>
          <w:sz w:val="28"/>
        </w:rPr>
        <w:t xml:space="preserve"> </w:t>
      </w:r>
      <w:r>
        <w:rPr>
          <w:sz w:val="28"/>
        </w:rPr>
        <w:t>cấp</w:t>
      </w:r>
      <w:r>
        <w:rPr>
          <w:spacing w:val="31"/>
          <w:sz w:val="28"/>
        </w:rPr>
        <w:t xml:space="preserve"> </w:t>
      </w:r>
      <w:r>
        <w:rPr>
          <w:sz w:val="28"/>
        </w:rPr>
        <w:t>toàn</w:t>
      </w:r>
    </w:p>
    <w:p w:rsidR="003C3331" w:rsidRDefault="003C3331" w:rsidP="001B092A">
      <w:pPr>
        <w:pStyle w:val="BodyText"/>
        <w:spacing w:before="98" w:line="360" w:lineRule="auto"/>
        <w:ind w:right="130" w:firstLine="0"/>
        <w:jc w:val="left"/>
      </w:pPr>
      <w:r>
        <w:t>quốc tiếp tục cho học sinh tham gia tự luyện từ vòng 26 đến vòng 30. Học sinh vượt qua vòng 30 mới được dự thi cấp toàn quốc.</w:t>
      </w:r>
    </w:p>
    <w:p w:rsidR="003C3331" w:rsidRPr="003C3331" w:rsidRDefault="003C3331" w:rsidP="001B092A">
      <w:pPr>
        <w:spacing w:line="360" w:lineRule="auto"/>
        <w:ind w:right="102"/>
        <w:rPr>
          <w:sz w:val="28"/>
          <w:szCs w:val="28"/>
        </w:rPr>
      </w:pPr>
      <w:r>
        <w:rPr>
          <w:sz w:val="28"/>
          <w:szCs w:val="28"/>
        </w:rPr>
        <w:t xml:space="preserve">          </w:t>
      </w:r>
      <w:r w:rsidRPr="003C3331">
        <w:rPr>
          <w:sz w:val="28"/>
          <w:szCs w:val="28"/>
        </w:rPr>
        <w:t>Trên đây là kế hoạch triển khai và tổ chức cuộc thi Olympic Tiếng Anh qua internet năm học 2016 - 2017 của trường Tiểu học Lê Văn Tám. Để cuộc thi đạt  kết quả tốt, đề nghị giáo viên chủ nhiệm các lớp tích cực hướng dẫn và động viên học sinh tham</w:t>
      </w:r>
      <w:r w:rsidRPr="003C3331">
        <w:rPr>
          <w:spacing w:val="-4"/>
          <w:sz w:val="28"/>
          <w:szCs w:val="28"/>
        </w:rPr>
        <w:t xml:space="preserve"> </w:t>
      </w:r>
      <w:r w:rsidRPr="003C3331">
        <w:rPr>
          <w:sz w:val="28"/>
          <w:szCs w:val="28"/>
        </w:rPr>
        <w:t>gia.</w:t>
      </w:r>
    </w:p>
    <w:tbl>
      <w:tblPr>
        <w:tblpPr w:leftFromText="180" w:rightFromText="180" w:vertAnchor="text" w:horzAnchor="margin" w:tblpY="164"/>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77"/>
        <w:gridCol w:w="5083"/>
      </w:tblGrid>
      <w:tr w:rsidR="003C3331" w:rsidTr="003C3331">
        <w:trPr>
          <w:trHeight w:hRule="exact" w:val="2543"/>
        </w:trPr>
        <w:tc>
          <w:tcPr>
            <w:tcW w:w="3777" w:type="dxa"/>
          </w:tcPr>
          <w:p w:rsidR="003C3331" w:rsidRDefault="003C3331" w:rsidP="001B092A">
            <w:pPr>
              <w:pStyle w:val="TableParagraph"/>
              <w:spacing w:line="360" w:lineRule="auto"/>
              <w:ind w:left="200"/>
              <w:rPr>
                <w:b/>
                <w:i/>
                <w:sz w:val="24"/>
              </w:rPr>
            </w:pPr>
            <w:r>
              <w:rPr>
                <w:b/>
                <w:i/>
                <w:sz w:val="24"/>
              </w:rPr>
              <w:t>Nơi nhận:</w:t>
            </w:r>
          </w:p>
          <w:p w:rsidR="003C3331" w:rsidRDefault="003C3331" w:rsidP="001B092A">
            <w:pPr>
              <w:pStyle w:val="TableParagraph"/>
              <w:numPr>
                <w:ilvl w:val="0"/>
                <w:numId w:val="1"/>
              </w:numPr>
              <w:tabs>
                <w:tab w:val="left" w:pos="328"/>
              </w:tabs>
              <w:spacing w:line="360" w:lineRule="auto"/>
              <w:ind w:hanging="127"/>
            </w:pPr>
            <w:r>
              <w:t>Ban giám</w:t>
            </w:r>
            <w:r>
              <w:rPr>
                <w:spacing w:val="-3"/>
              </w:rPr>
              <w:t xml:space="preserve"> </w:t>
            </w:r>
            <w:r>
              <w:t>hiệu;</w:t>
            </w:r>
          </w:p>
          <w:p w:rsidR="003C3331" w:rsidRDefault="003C3331" w:rsidP="001B092A">
            <w:pPr>
              <w:pStyle w:val="TableParagraph"/>
              <w:numPr>
                <w:ilvl w:val="0"/>
                <w:numId w:val="1"/>
              </w:numPr>
              <w:tabs>
                <w:tab w:val="left" w:pos="328"/>
              </w:tabs>
              <w:spacing w:before="1" w:line="360" w:lineRule="auto"/>
              <w:ind w:hanging="127"/>
            </w:pPr>
            <w:r>
              <w:t>Các bộ phận;</w:t>
            </w:r>
          </w:p>
          <w:p w:rsidR="003C3331" w:rsidRDefault="003C3331" w:rsidP="001B092A">
            <w:pPr>
              <w:pStyle w:val="TableParagraph"/>
              <w:numPr>
                <w:ilvl w:val="0"/>
                <w:numId w:val="1"/>
              </w:numPr>
              <w:tabs>
                <w:tab w:val="left" w:pos="325"/>
              </w:tabs>
              <w:spacing w:line="360" w:lineRule="auto"/>
              <w:ind w:left="324" w:hanging="124"/>
            </w:pPr>
            <w:r>
              <w:t>Lưu: VT,</w:t>
            </w:r>
            <w:r>
              <w:rPr>
                <w:spacing w:val="3"/>
              </w:rPr>
              <w:t xml:space="preserve"> </w:t>
            </w:r>
            <w:r>
              <w:t>CM.</w:t>
            </w:r>
          </w:p>
        </w:tc>
        <w:tc>
          <w:tcPr>
            <w:tcW w:w="5083" w:type="dxa"/>
          </w:tcPr>
          <w:p w:rsidR="003C3331" w:rsidRDefault="003C3331" w:rsidP="001B092A">
            <w:pPr>
              <w:pStyle w:val="TableParagraph"/>
              <w:spacing w:line="360" w:lineRule="auto"/>
              <w:ind w:left="2083" w:right="180"/>
              <w:jc w:val="center"/>
              <w:rPr>
                <w:b/>
                <w:sz w:val="28"/>
              </w:rPr>
            </w:pPr>
            <w:r>
              <w:rPr>
                <w:b/>
                <w:sz w:val="28"/>
              </w:rPr>
              <w:t>HIỆU TRƯỞNG</w:t>
            </w:r>
          </w:p>
          <w:p w:rsidR="003C3331" w:rsidRDefault="003C3331" w:rsidP="001B092A">
            <w:pPr>
              <w:pStyle w:val="TableParagraph"/>
              <w:spacing w:line="360" w:lineRule="auto"/>
              <w:rPr>
                <w:sz w:val="28"/>
              </w:rPr>
            </w:pPr>
          </w:p>
          <w:p w:rsidR="003C3331" w:rsidRDefault="003C3331" w:rsidP="001B092A">
            <w:pPr>
              <w:pStyle w:val="TableParagraph"/>
              <w:spacing w:line="360" w:lineRule="auto"/>
              <w:rPr>
                <w:sz w:val="28"/>
              </w:rPr>
            </w:pPr>
          </w:p>
          <w:p w:rsidR="003C3331" w:rsidRDefault="003C3331" w:rsidP="001B092A">
            <w:pPr>
              <w:pStyle w:val="TableParagraph"/>
              <w:spacing w:line="360" w:lineRule="auto"/>
              <w:rPr>
                <w:sz w:val="28"/>
              </w:rPr>
            </w:pPr>
          </w:p>
          <w:p w:rsidR="003C3331" w:rsidRDefault="003C3331" w:rsidP="001B092A">
            <w:pPr>
              <w:pStyle w:val="TableParagraph"/>
              <w:spacing w:line="360" w:lineRule="auto"/>
              <w:rPr>
                <w:sz w:val="28"/>
              </w:rPr>
            </w:pPr>
          </w:p>
          <w:p w:rsidR="003C3331" w:rsidRDefault="003C3331" w:rsidP="001B092A">
            <w:pPr>
              <w:pStyle w:val="TableParagraph"/>
              <w:spacing w:line="360" w:lineRule="auto"/>
              <w:rPr>
                <w:sz w:val="28"/>
              </w:rPr>
            </w:pPr>
          </w:p>
          <w:p w:rsidR="003C3331" w:rsidRDefault="003C3331" w:rsidP="001B092A">
            <w:pPr>
              <w:pStyle w:val="TableParagraph"/>
              <w:spacing w:line="360" w:lineRule="auto"/>
              <w:ind w:left="2084" w:right="180"/>
              <w:jc w:val="center"/>
              <w:rPr>
                <w:b/>
                <w:sz w:val="28"/>
              </w:rPr>
            </w:pPr>
            <w:r>
              <w:rPr>
                <w:b/>
                <w:sz w:val="28"/>
              </w:rPr>
              <w:t xml:space="preserve"> Trần Thị Lan Hương</w:t>
            </w:r>
          </w:p>
        </w:tc>
      </w:tr>
    </w:tbl>
    <w:p w:rsidR="003C3331" w:rsidRPr="003C3331" w:rsidRDefault="003C3331" w:rsidP="001B092A">
      <w:pPr>
        <w:spacing w:line="360" w:lineRule="auto"/>
      </w:pPr>
    </w:p>
    <w:p w:rsidR="003C3331" w:rsidRPr="003C3331" w:rsidRDefault="003C3331" w:rsidP="003C3331"/>
    <w:p w:rsidR="001A76DE" w:rsidRPr="003C3331" w:rsidRDefault="001A76DE" w:rsidP="003C3331">
      <w:pPr>
        <w:tabs>
          <w:tab w:val="left" w:pos="780"/>
        </w:tabs>
        <w:sectPr w:rsidR="001A76DE" w:rsidRPr="003C3331" w:rsidSect="003C3331">
          <w:footerReference w:type="default" r:id="rId8"/>
          <w:type w:val="continuous"/>
          <w:pgSz w:w="11910" w:h="16850"/>
          <w:pgMar w:top="720" w:right="1008" w:bottom="720" w:left="1440" w:header="720" w:footer="720" w:gutter="0"/>
          <w:cols w:space="720"/>
        </w:sectPr>
      </w:pPr>
    </w:p>
    <w:p w:rsidR="001A76DE" w:rsidRDefault="001A76DE">
      <w:pPr>
        <w:pStyle w:val="BodyText"/>
        <w:spacing w:before="65" w:line="312" w:lineRule="auto"/>
        <w:ind w:right="115"/>
      </w:pPr>
    </w:p>
    <w:p w:rsidR="001A76DE" w:rsidRDefault="001A76DE">
      <w:pPr>
        <w:spacing w:line="312" w:lineRule="auto"/>
        <w:sectPr w:rsidR="001A76DE" w:rsidSect="003C3331">
          <w:pgSz w:w="11910" w:h="16850"/>
          <w:pgMar w:top="720" w:right="1152" w:bottom="720" w:left="1440" w:header="720" w:footer="720" w:gutter="0"/>
          <w:cols w:space="720"/>
        </w:sectPr>
      </w:pPr>
    </w:p>
    <w:p w:rsidR="008652A3" w:rsidRDefault="008652A3"/>
    <w:sectPr w:rsidR="008652A3">
      <w:pgSz w:w="11910" w:h="16850"/>
      <w:pgMar w:top="1160" w:right="1440" w:bottom="28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14" w:rsidRDefault="00E10D14" w:rsidP="003C3331">
      <w:r>
        <w:separator/>
      </w:r>
    </w:p>
  </w:endnote>
  <w:endnote w:type="continuationSeparator" w:id="0">
    <w:p w:rsidR="00E10D14" w:rsidRDefault="00E10D14" w:rsidP="003C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14819"/>
      <w:docPartObj>
        <w:docPartGallery w:val="Page Numbers (Bottom of Page)"/>
        <w:docPartUnique/>
      </w:docPartObj>
    </w:sdtPr>
    <w:sdtEndPr>
      <w:rPr>
        <w:noProof/>
      </w:rPr>
    </w:sdtEndPr>
    <w:sdtContent>
      <w:p w:rsidR="003C3331" w:rsidRDefault="003C3331">
        <w:pPr>
          <w:pStyle w:val="Footer"/>
          <w:jc w:val="right"/>
        </w:pPr>
        <w:r>
          <w:fldChar w:fldCharType="begin"/>
        </w:r>
        <w:r>
          <w:instrText xml:space="preserve"> PAGE   \* MERGEFORMAT </w:instrText>
        </w:r>
        <w:r>
          <w:fldChar w:fldCharType="separate"/>
        </w:r>
        <w:r w:rsidR="005D65D5">
          <w:rPr>
            <w:noProof/>
          </w:rPr>
          <w:t>1</w:t>
        </w:r>
        <w:r>
          <w:rPr>
            <w:noProof/>
          </w:rPr>
          <w:fldChar w:fldCharType="end"/>
        </w:r>
      </w:p>
    </w:sdtContent>
  </w:sdt>
  <w:p w:rsidR="003C3331" w:rsidRDefault="003C3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14" w:rsidRDefault="00E10D14" w:rsidP="003C3331">
      <w:r>
        <w:separator/>
      </w:r>
    </w:p>
  </w:footnote>
  <w:footnote w:type="continuationSeparator" w:id="0">
    <w:p w:rsidR="00E10D14" w:rsidRDefault="00E10D14" w:rsidP="003C3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1DC4"/>
    <w:multiLevelType w:val="multilevel"/>
    <w:tmpl w:val="C89EDDCA"/>
    <w:lvl w:ilvl="0">
      <w:start w:val="1"/>
      <w:numFmt w:val="decimal"/>
      <w:lvlText w:val="%1."/>
      <w:lvlJc w:val="left"/>
      <w:pPr>
        <w:ind w:left="102" w:hanging="308"/>
      </w:pPr>
      <w:rPr>
        <w:rFonts w:ascii="Times New Roman" w:eastAsia="Times New Roman" w:hAnsi="Times New Roman" w:cs="Times New Roman" w:hint="default"/>
        <w:w w:val="100"/>
        <w:sz w:val="28"/>
        <w:szCs w:val="28"/>
      </w:rPr>
    </w:lvl>
    <w:lvl w:ilvl="1">
      <w:start w:val="1"/>
      <w:numFmt w:val="decimal"/>
      <w:lvlText w:val="%1.%2"/>
      <w:lvlJc w:val="left"/>
      <w:pPr>
        <w:ind w:left="112" w:hanging="423"/>
      </w:pPr>
      <w:rPr>
        <w:rFonts w:ascii="Times New Roman" w:eastAsia="Times New Roman" w:hAnsi="Times New Roman" w:cs="Times New Roman" w:hint="default"/>
        <w:w w:val="100"/>
        <w:sz w:val="28"/>
        <w:szCs w:val="28"/>
      </w:rPr>
    </w:lvl>
    <w:lvl w:ilvl="2">
      <w:numFmt w:val="bullet"/>
      <w:lvlText w:val="•"/>
      <w:lvlJc w:val="left"/>
      <w:pPr>
        <w:ind w:left="1076" w:hanging="423"/>
      </w:pPr>
      <w:rPr>
        <w:rFonts w:hint="default"/>
      </w:rPr>
    </w:lvl>
    <w:lvl w:ilvl="3">
      <w:numFmt w:val="bullet"/>
      <w:lvlText w:val="•"/>
      <w:lvlJc w:val="left"/>
      <w:pPr>
        <w:ind w:left="2032" w:hanging="423"/>
      </w:pPr>
      <w:rPr>
        <w:rFonts w:hint="default"/>
      </w:rPr>
    </w:lvl>
    <w:lvl w:ilvl="4">
      <w:numFmt w:val="bullet"/>
      <w:lvlText w:val="•"/>
      <w:lvlJc w:val="left"/>
      <w:pPr>
        <w:ind w:left="2988" w:hanging="423"/>
      </w:pPr>
      <w:rPr>
        <w:rFonts w:hint="default"/>
      </w:rPr>
    </w:lvl>
    <w:lvl w:ilvl="5">
      <w:numFmt w:val="bullet"/>
      <w:lvlText w:val="•"/>
      <w:lvlJc w:val="left"/>
      <w:pPr>
        <w:ind w:left="3945" w:hanging="423"/>
      </w:pPr>
      <w:rPr>
        <w:rFonts w:hint="default"/>
      </w:rPr>
    </w:lvl>
    <w:lvl w:ilvl="6">
      <w:numFmt w:val="bullet"/>
      <w:lvlText w:val="•"/>
      <w:lvlJc w:val="left"/>
      <w:pPr>
        <w:ind w:left="4901" w:hanging="423"/>
      </w:pPr>
      <w:rPr>
        <w:rFonts w:hint="default"/>
      </w:rPr>
    </w:lvl>
    <w:lvl w:ilvl="7">
      <w:numFmt w:val="bullet"/>
      <w:lvlText w:val="•"/>
      <w:lvlJc w:val="left"/>
      <w:pPr>
        <w:ind w:left="5857" w:hanging="423"/>
      </w:pPr>
      <w:rPr>
        <w:rFonts w:hint="default"/>
      </w:rPr>
    </w:lvl>
    <w:lvl w:ilvl="8">
      <w:numFmt w:val="bullet"/>
      <w:lvlText w:val="•"/>
      <w:lvlJc w:val="left"/>
      <w:pPr>
        <w:ind w:left="6813" w:hanging="423"/>
      </w:pPr>
      <w:rPr>
        <w:rFonts w:hint="default"/>
      </w:rPr>
    </w:lvl>
  </w:abstractNum>
  <w:abstractNum w:abstractNumId="1">
    <w:nsid w:val="156A4519"/>
    <w:multiLevelType w:val="hybridMultilevel"/>
    <w:tmpl w:val="16A8AD6C"/>
    <w:lvl w:ilvl="0" w:tplc="A74C9D80">
      <w:numFmt w:val="bullet"/>
      <w:lvlText w:val="-"/>
      <w:lvlJc w:val="left"/>
      <w:pPr>
        <w:ind w:left="327" w:hanging="128"/>
      </w:pPr>
      <w:rPr>
        <w:rFonts w:ascii="Times New Roman" w:eastAsia="Times New Roman" w:hAnsi="Times New Roman" w:cs="Times New Roman" w:hint="default"/>
        <w:w w:val="100"/>
        <w:sz w:val="22"/>
        <w:szCs w:val="22"/>
      </w:rPr>
    </w:lvl>
    <w:lvl w:ilvl="1" w:tplc="A6A0E91A">
      <w:numFmt w:val="bullet"/>
      <w:lvlText w:val="•"/>
      <w:lvlJc w:val="left"/>
      <w:pPr>
        <w:ind w:left="665" w:hanging="128"/>
      </w:pPr>
      <w:rPr>
        <w:rFonts w:hint="default"/>
      </w:rPr>
    </w:lvl>
    <w:lvl w:ilvl="2" w:tplc="4A284898">
      <w:numFmt w:val="bullet"/>
      <w:lvlText w:val="•"/>
      <w:lvlJc w:val="left"/>
      <w:pPr>
        <w:ind w:left="1011" w:hanging="128"/>
      </w:pPr>
      <w:rPr>
        <w:rFonts w:hint="default"/>
      </w:rPr>
    </w:lvl>
    <w:lvl w:ilvl="3" w:tplc="8006027E">
      <w:numFmt w:val="bullet"/>
      <w:lvlText w:val="•"/>
      <w:lvlJc w:val="left"/>
      <w:pPr>
        <w:ind w:left="1357" w:hanging="128"/>
      </w:pPr>
      <w:rPr>
        <w:rFonts w:hint="default"/>
      </w:rPr>
    </w:lvl>
    <w:lvl w:ilvl="4" w:tplc="026E9814">
      <w:numFmt w:val="bullet"/>
      <w:lvlText w:val="•"/>
      <w:lvlJc w:val="left"/>
      <w:pPr>
        <w:ind w:left="1702" w:hanging="128"/>
      </w:pPr>
      <w:rPr>
        <w:rFonts w:hint="default"/>
      </w:rPr>
    </w:lvl>
    <w:lvl w:ilvl="5" w:tplc="DB96863A">
      <w:numFmt w:val="bullet"/>
      <w:lvlText w:val="•"/>
      <w:lvlJc w:val="left"/>
      <w:pPr>
        <w:ind w:left="2048" w:hanging="128"/>
      </w:pPr>
      <w:rPr>
        <w:rFonts w:hint="default"/>
      </w:rPr>
    </w:lvl>
    <w:lvl w:ilvl="6" w:tplc="BDCE38BC">
      <w:numFmt w:val="bullet"/>
      <w:lvlText w:val="•"/>
      <w:lvlJc w:val="left"/>
      <w:pPr>
        <w:ind w:left="2394" w:hanging="128"/>
      </w:pPr>
      <w:rPr>
        <w:rFonts w:hint="default"/>
      </w:rPr>
    </w:lvl>
    <w:lvl w:ilvl="7" w:tplc="DCD2221A">
      <w:numFmt w:val="bullet"/>
      <w:lvlText w:val="•"/>
      <w:lvlJc w:val="left"/>
      <w:pPr>
        <w:ind w:left="2739" w:hanging="128"/>
      </w:pPr>
      <w:rPr>
        <w:rFonts w:hint="default"/>
      </w:rPr>
    </w:lvl>
    <w:lvl w:ilvl="8" w:tplc="C7FA60EE">
      <w:numFmt w:val="bullet"/>
      <w:lvlText w:val="•"/>
      <w:lvlJc w:val="left"/>
      <w:pPr>
        <w:ind w:left="3085" w:hanging="128"/>
      </w:pPr>
      <w:rPr>
        <w:rFonts w:hint="default"/>
      </w:rPr>
    </w:lvl>
  </w:abstractNum>
  <w:abstractNum w:abstractNumId="2">
    <w:nsid w:val="5CB44179"/>
    <w:multiLevelType w:val="hybridMultilevel"/>
    <w:tmpl w:val="ECFAF5CC"/>
    <w:lvl w:ilvl="0" w:tplc="262E357C">
      <w:start w:val="1"/>
      <w:numFmt w:val="upperRoman"/>
      <w:lvlText w:val="%1."/>
      <w:lvlJc w:val="left"/>
      <w:pPr>
        <w:ind w:left="351" w:hanging="250"/>
      </w:pPr>
      <w:rPr>
        <w:rFonts w:ascii="Times New Roman" w:eastAsia="Times New Roman" w:hAnsi="Times New Roman" w:cs="Times New Roman" w:hint="default"/>
        <w:b/>
        <w:bCs/>
        <w:w w:val="100"/>
        <w:sz w:val="28"/>
        <w:szCs w:val="28"/>
      </w:rPr>
    </w:lvl>
    <w:lvl w:ilvl="1" w:tplc="5C3E3122">
      <w:numFmt w:val="bullet"/>
      <w:lvlText w:val="-"/>
      <w:lvlJc w:val="left"/>
      <w:pPr>
        <w:ind w:left="102" w:hanging="207"/>
      </w:pPr>
      <w:rPr>
        <w:rFonts w:ascii="Times New Roman" w:eastAsia="Times New Roman" w:hAnsi="Times New Roman" w:cs="Times New Roman" w:hint="default"/>
        <w:w w:val="100"/>
        <w:sz w:val="28"/>
        <w:szCs w:val="28"/>
      </w:rPr>
    </w:lvl>
    <w:lvl w:ilvl="2" w:tplc="584497B6">
      <w:numFmt w:val="bullet"/>
      <w:lvlText w:val="•"/>
      <w:lvlJc w:val="left"/>
      <w:pPr>
        <w:ind w:left="360" w:hanging="207"/>
      </w:pPr>
      <w:rPr>
        <w:rFonts w:hint="default"/>
      </w:rPr>
    </w:lvl>
    <w:lvl w:ilvl="3" w:tplc="CEE6E522">
      <w:numFmt w:val="bullet"/>
      <w:lvlText w:val="•"/>
      <w:lvlJc w:val="left"/>
      <w:pPr>
        <w:ind w:left="1405" w:hanging="207"/>
      </w:pPr>
      <w:rPr>
        <w:rFonts w:hint="default"/>
      </w:rPr>
    </w:lvl>
    <w:lvl w:ilvl="4" w:tplc="CDEA01A4">
      <w:numFmt w:val="bullet"/>
      <w:lvlText w:val="•"/>
      <w:lvlJc w:val="left"/>
      <w:pPr>
        <w:ind w:left="2451" w:hanging="207"/>
      </w:pPr>
      <w:rPr>
        <w:rFonts w:hint="default"/>
      </w:rPr>
    </w:lvl>
    <w:lvl w:ilvl="5" w:tplc="67545EBA">
      <w:numFmt w:val="bullet"/>
      <w:lvlText w:val="•"/>
      <w:lvlJc w:val="left"/>
      <w:pPr>
        <w:ind w:left="3497" w:hanging="207"/>
      </w:pPr>
      <w:rPr>
        <w:rFonts w:hint="default"/>
      </w:rPr>
    </w:lvl>
    <w:lvl w:ilvl="6" w:tplc="74F673CC">
      <w:numFmt w:val="bullet"/>
      <w:lvlText w:val="•"/>
      <w:lvlJc w:val="left"/>
      <w:pPr>
        <w:ind w:left="4543" w:hanging="207"/>
      </w:pPr>
      <w:rPr>
        <w:rFonts w:hint="default"/>
      </w:rPr>
    </w:lvl>
    <w:lvl w:ilvl="7" w:tplc="ECC49908">
      <w:numFmt w:val="bullet"/>
      <w:lvlText w:val="•"/>
      <w:lvlJc w:val="left"/>
      <w:pPr>
        <w:ind w:left="5589" w:hanging="207"/>
      </w:pPr>
      <w:rPr>
        <w:rFonts w:hint="default"/>
      </w:rPr>
    </w:lvl>
    <w:lvl w:ilvl="8" w:tplc="773E0A18">
      <w:numFmt w:val="bullet"/>
      <w:lvlText w:val="•"/>
      <w:lvlJc w:val="left"/>
      <w:pPr>
        <w:ind w:left="6634" w:hanging="207"/>
      </w:pPr>
      <w:rPr>
        <w:rFonts w:hint="default"/>
      </w:rPr>
    </w:lvl>
  </w:abstractNum>
  <w:abstractNum w:abstractNumId="3">
    <w:nsid w:val="7AF26789"/>
    <w:multiLevelType w:val="multilevel"/>
    <w:tmpl w:val="8DE4DE14"/>
    <w:lvl w:ilvl="0">
      <w:start w:val="4"/>
      <w:numFmt w:val="decimal"/>
      <w:lvlText w:val="%1."/>
      <w:lvlJc w:val="left"/>
      <w:pPr>
        <w:ind w:left="450" w:hanging="450"/>
      </w:pPr>
      <w:rPr>
        <w:rFonts w:hint="default"/>
      </w:rPr>
    </w:lvl>
    <w:lvl w:ilvl="1">
      <w:start w:val="1"/>
      <w:numFmt w:val="decimal"/>
      <w:lvlText w:val="%1.%2."/>
      <w:lvlJc w:val="left"/>
      <w:pPr>
        <w:ind w:left="1534" w:hanging="72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522" w:hanging="108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510" w:hanging="1440"/>
      </w:pPr>
      <w:rPr>
        <w:rFonts w:hint="default"/>
      </w:rPr>
    </w:lvl>
    <w:lvl w:ilvl="6">
      <w:start w:val="1"/>
      <w:numFmt w:val="decimal"/>
      <w:lvlText w:val="%1.%2.%3.%4.%5.%6.%7."/>
      <w:lvlJc w:val="left"/>
      <w:pPr>
        <w:ind w:left="6684" w:hanging="1800"/>
      </w:pPr>
      <w:rPr>
        <w:rFonts w:hint="default"/>
      </w:rPr>
    </w:lvl>
    <w:lvl w:ilvl="7">
      <w:start w:val="1"/>
      <w:numFmt w:val="decimal"/>
      <w:lvlText w:val="%1.%2.%3.%4.%5.%6.%7.%8."/>
      <w:lvlJc w:val="left"/>
      <w:pPr>
        <w:ind w:left="7498" w:hanging="1800"/>
      </w:pPr>
      <w:rPr>
        <w:rFonts w:hint="default"/>
      </w:rPr>
    </w:lvl>
    <w:lvl w:ilvl="8">
      <w:start w:val="1"/>
      <w:numFmt w:val="decimal"/>
      <w:lvlText w:val="%1.%2.%3.%4.%5.%6.%7.%8.%9."/>
      <w:lvlJc w:val="left"/>
      <w:pPr>
        <w:ind w:left="8672"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A76DE"/>
    <w:rsid w:val="001A76DE"/>
    <w:rsid w:val="001B092A"/>
    <w:rsid w:val="003C3331"/>
    <w:rsid w:val="005D65D5"/>
    <w:rsid w:val="00662494"/>
    <w:rsid w:val="008652A3"/>
    <w:rsid w:val="009F030A"/>
    <w:rsid w:val="00B50FFE"/>
    <w:rsid w:val="00DC552F"/>
    <w:rsid w:val="00E1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 id="V:Rule2" type="connector" idref="#_x0000_s1030"/>
      </o:rules>
    </o:shapelayout>
  </w:shapeDefaults>
  <w:decimalSymbol w:val="."/>
  <w:listSeparator w:val=","/>
  <w15:docId w15:val="{04504CA7-D2E6-4365-ACF0-8F59021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
      <w:ind w:left="1726" w:right="2098"/>
      <w:jc w:val="center"/>
      <w:outlineLvl w:val="0"/>
    </w:pPr>
    <w:rPr>
      <w:b/>
      <w:bCs/>
      <w:sz w:val="30"/>
      <w:szCs w:val="30"/>
    </w:rPr>
  </w:style>
  <w:style w:type="paragraph" w:styleId="Heading2">
    <w:name w:val="heading 2"/>
    <w:basedOn w:val="Normal"/>
    <w:uiPriority w:val="1"/>
    <w:qFormat/>
    <w:pPr>
      <w:spacing w:before="33"/>
      <w:ind w:left="351" w:hanging="3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2"/>
      <w:ind w:left="112" w:firstLine="720"/>
      <w:jc w:val="both"/>
    </w:pPr>
    <w:rPr>
      <w:sz w:val="28"/>
      <w:szCs w:val="28"/>
    </w:rPr>
  </w:style>
  <w:style w:type="paragraph" w:styleId="ListParagraph">
    <w:name w:val="List Paragraph"/>
    <w:basedOn w:val="Normal"/>
    <w:uiPriority w:val="1"/>
    <w:qFormat/>
    <w:pPr>
      <w:spacing w:before="62"/>
      <w:ind w:left="112"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3331"/>
    <w:pPr>
      <w:tabs>
        <w:tab w:val="center" w:pos="4680"/>
        <w:tab w:val="right" w:pos="9360"/>
      </w:tabs>
    </w:pPr>
  </w:style>
  <w:style w:type="character" w:customStyle="1" w:styleId="HeaderChar">
    <w:name w:val="Header Char"/>
    <w:basedOn w:val="DefaultParagraphFont"/>
    <w:link w:val="Header"/>
    <w:uiPriority w:val="99"/>
    <w:rsid w:val="003C3331"/>
    <w:rPr>
      <w:rFonts w:ascii="Times New Roman" w:eastAsia="Times New Roman" w:hAnsi="Times New Roman" w:cs="Times New Roman"/>
    </w:rPr>
  </w:style>
  <w:style w:type="paragraph" w:styleId="Footer">
    <w:name w:val="footer"/>
    <w:basedOn w:val="Normal"/>
    <w:link w:val="FooterChar"/>
    <w:uiPriority w:val="99"/>
    <w:unhideWhenUsed/>
    <w:rsid w:val="003C3331"/>
    <w:pPr>
      <w:tabs>
        <w:tab w:val="center" w:pos="4680"/>
        <w:tab w:val="right" w:pos="9360"/>
      </w:tabs>
    </w:pPr>
  </w:style>
  <w:style w:type="character" w:customStyle="1" w:styleId="FooterChar">
    <w:name w:val="Footer Char"/>
    <w:basedOn w:val="DefaultParagraphFont"/>
    <w:link w:val="Footer"/>
    <w:uiPriority w:val="99"/>
    <w:rsid w:val="003C333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C3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3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oe.go.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QUẬN GÒ VẤP</vt:lpstr>
    </vt:vector>
  </TitlesOfParts>
  <Company>Microsoft</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GÒ VẤP</dc:title>
  <dc:creator>WinXP_SP2_Full</dc:creator>
  <cp:lastModifiedBy>PC</cp:lastModifiedBy>
  <cp:revision>8</cp:revision>
  <cp:lastPrinted>2016-12-12T01:31:00Z</cp:lastPrinted>
  <dcterms:created xsi:type="dcterms:W3CDTF">2016-12-06T08:38:00Z</dcterms:created>
  <dcterms:modified xsi:type="dcterms:W3CDTF">2016-12-12T01:32:00Z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Microsoft® Word 2010</vt:lpwstr>
  </property>
  <property fmtid="{D5CDD505-2E9C-101B-9397-08002B2CF9AE}" pid="4" name="LastSaved">
    <vt:filetime>2016-12-06T00:00:00Z</vt:filetime>
  </property>
</Properties>
</file>